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87C0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r>
        <w:rPr>
          <w:rFonts w:ascii="Roboto" w:hAnsi="Roboto"/>
          <w:color w:val="292B33"/>
          <w:sz w:val="27"/>
          <w:szCs w:val="27"/>
        </w:rPr>
        <w:fldChar w:fldCharType="begin"/>
      </w:r>
      <w:r>
        <w:rPr>
          <w:rFonts w:ascii="Roboto" w:hAnsi="Roboto"/>
          <w:color w:val="292B33"/>
          <w:sz w:val="27"/>
          <w:szCs w:val="27"/>
        </w:rPr>
        <w:instrText>HYPERLINK "http://www.mayoclinic.org/diseases-conditions/sleep-apnea/basics/complications/con-20020286" \t "_blank"</w:instrText>
      </w:r>
      <w:r>
        <w:rPr>
          <w:rFonts w:ascii="Roboto" w:hAnsi="Roboto"/>
          <w:color w:val="292B33"/>
          <w:sz w:val="27"/>
          <w:szCs w:val="27"/>
        </w:rPr>
      </w:r>
      <w:r>
        <w:rPr>
          <w:rFonts w:ascii="Roboto" w:hAnsi="Roboto"/>
          <w:color w:val="292B33"/>
          <w:sz w:val="27"/>
          <w:szCs w:val="27"/>
        </w:rPr>
        <w:fldChar w:fldCharType="separate"/>
      </w:r>
      <w:r>
        <w:rPr>
          <w:rStyle w:val="Hyperlink"/>
          <w:rFonts w:ascii="Roboto" w:eastAsiaTheme="majorEastAsia" w:hAnsi="Roboto"/>
          <w:color w:val="3C8BFF"/>
          <w:sz w:val="27"/>
          <w:szCs w:val="27"/>
        </w:rPr>
        <w:t>Article listing overview of sleep apnea</w:t>
      </w:r>
      <w:r>
        <w:rPr>
          <w:rFonts w:ascii="Roboto" w:hAnsi="Roboto"/>
          <w:color w:val="292B33"/>
          <w:sz w:val="27"/>
          <w:szCs w:val="27"/>
        </w:rPr>
        <w:fldChar w:fldCharType="end"/>
      </w:r>
    </w:p>
    <w:p w14:paraId="02EFD168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4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Genioglossus muscle</w:t>
        </w:r>
      </w:hyperlink>
    </w:p>
    <w:p w14:paraId="4541319D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5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Article on sleep patterns</w:t>
        </w:r>
      </w:hyperlink>
    </w:p>
    <w:p w14:paraId="71191BAB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6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OSA screening questionnaire</w:t>
        </w:r>
      </w:hyperlink>
    </w:p>
    <w:p w14:paraId="6B475279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7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Comparison of standard vs. portable PSG</w:t>
        </w:r>
      </w:hyperlink>
    </w:p>
    <w:p w14:paraId="2A33E6C4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8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Article on STOP questionnaire</w:t>
        </w:r>
      </w:hyperlink>
    </w:p>
    <w:p w14:paraId="2428BBF4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9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Polysomnography testing: sensors, etc.</w:t>
        </w:r>
      </w:hyperlink>
    </w:p>
    <w:p w14:paraId="49BF55CF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0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Apnea risk evaluation system (ARES)</w:t>
        </w:r>
      </w:hyperlink>
    </w:p>
    <w:p w14:paraId="4C4BBBB1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1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Mandibular advancement splints</w:t>
        </w:r>
      </w:hyperlink>
    </w:p>
    <w:p w14:paraId="106C58CF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2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Surgical interventions</w:t>
        </w:r>
      </w:hyperlink>
    </w:p>
    <w:p w14:paraId="2797B912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3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 xml:space="preserve">Respironics BiPAP </w:t>
        </w:r>
        <w:proofErr w:type="spellStart"/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AVAPS</w:t>
        </w:r>
        <w:proofErr w:type="spellEnd"/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™</w:t>
        </w:r>
      </w:hyperlink>
    </w:p>
    <w:p w14:paraId="02A3A00A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4" w:tgtFrame="_blank" w:history="1">
        <w:proofErr w:type="spellStart"/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Resmed</w:t>
        </w:r>
        <w:proofErr w:type="spellEnd"/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 xml:space="preserve"> </w:t>
        </w:r>
        <w:proofErr w:type="spellStart"/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Autoset</w:t>
        </w:r>
        <w:proofErr w:type="spellEnd"/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™</w:t>
        </w:r>
      </w:hyperlink>
    </w:p>
    <w:p w14:paraId="5A3F5175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5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Article on management of central sleep apnea</w:t>
        </w:r>
      </w:hyperlink>
    </w:p>
    <w:p w14:paraId="4A24EDB1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6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ACP clinical practice guideline on management of OSA for adults (Oct 2013)</w:t>
        </w:r>
        <w:r>
          <w:rPr>
            <w:rFonts w:ascii="Roboto" w:hAnsi="Roboto"/>
            <w:color w:val="3C8BFF"/>
            <w:sz w:val="27"/>
            <w:szCs w:val="27"/>
          </w:rPr>
          <w:br/>
        </w:r>
      </w:hyperlink>
    </w:p>
    <w:p w14:paraId="05BF7745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7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CPAP &amp; BiPAP equipment videos</w:t>
        </w:r>
      </w:hyperlink>
    </w:p>
    <w:p w14:paraId="1D4F4EFC" w14:textId="7777777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Roboto" w:hAnsi="Roboto"/>
          <w:color w:val="292B33"/>
          <w:sz w:val="27"/>
          <w:szCs w:val="27"/>
        </w:rPr>
      </w:pPr>
      <w:hyperlink r:id="rId18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Article on improving compliance</w:t>
        </w:r>
      </w:hyperlink>
    </w:p>
    <w:p w14:paraId="5A2E70B8" w14:textId="6A7F5647" w:rsidR="002478FF" w:rsidRDefault="002478FF" w:rsidP="002478FF">
      <w:pPr>
        <w:pStyle w:val="NormalWeb"/>
        <w:shd w:val="clear" w:color="auto" w:fill="FFFFFF"/>
        <w:spacing w:before="0" w:beforeAutospacing="0" w:after="420" w:afterAutospacing="0"/>
        <w:textAlignment w:val="baseline"/>
      </w:pPr>
      <w:hyperlink r:id="rId19" w:tgtFrame="_blank" w:history="1">
        <w:r>
          <w:rPr>
            <w:rStyle w:val="Hyperlink"/>
            <w:rFonts w:ascii="Roboto" w:eastAsiaTheme="majorEastAsia" w:hAnsi="Roboto"/>
            <w:color w:val="3C8BFF"/>
            <w:sz w:val="27"/>
            <w:szCs w:val="27"/>
          </w:rPr>
          <w:t>Article on didgeridoo &amp; OSA</w:t>
        </w:r>
      </w:hyperlink>
    </w:p>
    <w:sectPr w:rsidR="0024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FF"/>
    <w:rsid w:val="002478FF"/>
    <w:rsid w:val="003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6524"/>
  <w15:chartTrackingRefBased/>
  <w15:docId w15:val="{920CB217-AFB0-46CA-B0E4-B2C938F7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8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7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pbang.ca/osa/screening.php" TargetMode="External"/><Relationship Id="rId13" Type="http://schemas.openxmlformats.org/officeDocument/2006/relationships/hyperlink" Target="https://www.usa.philips.com/healthcare/product/HCINX1130T19/dreamstation-bipap-avaps-noninvasive-ventilator" TargetMode="External"/><Relationship Id="rId18" Type="http://schemas.openxmlformats.org/officeDocument/2006/relationships/hyperlink" Target="http://circ.ahajournals.org/content/95/4/1085.ful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cbi.nlm.nih.gov/pubmed/24218531" TargetMode="External"/><Relationship Id="rId12" Type="http://schemas.openxmlformats.org/officeDocument/2006/relationships/hyperlink" Target="https://www.gosh.nhs.uk/conditions-and-treatments/procedures-and-treatments/pharyngoplasty/" TargetMode="External"/><Relationship Id="rId17" Type="http://schemas.openxmlformats.org/officeDocument/2006/relationships/hyperlink" Target="https://www.cpap.com/cpap-faq/Masks.html?tab=video&amp;VGID=A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nnals.org/aim/article/1742606/management-obstructive-sleep-apnea-adults-clinical-practice-guideline-from-america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leepassociation.org/sleep-apnea-screening-questionnaire-stop-bang/" TargetMode="External"/><Relationship Id="rId11" Type="http://schemas.openxmlformats.org/officeDocument/2006/relationships/hyperlink" Target="https://www.vitalsleep.com/products/regular-size-for-men" TargetMode="External"/><Relationship Id="rId5" Type="http://schemas.openxmlformats.org/officeDocument/2006/relationships/hyperlink" Target="https://www.sleepfoundation.org/stages-of-sleep" TargetMode="External"/><Relationship Id="rId15" Type="http://schemas.openxmlformats.org/officeDocument/2006/relationships/hyperlink" Target="http://emedicine.medscape.com/article/304967-treatment" TargetMode="External"/><Relationship Id="rId10" Type="http://schemas.openxmlformats.org/officeDocument/2006/relationships/hyperlink" Target="http://ezsleeptest.com/devices/ares" TargetMode="External"/><Relationship Id="rId19" Type="http://schemas.openxmlformats.org/officeDocument/2006/relationships/hyperlink" Target="http://www.bmj.com/content/332/7536/266" TargetMode="External"/><Relationship Id="rId4" Type="http://schemas.openxmlformats.org/officeDocument/2006/relationships/hyperlink" Target="http://www.innerbody.com/image_dige01/dige31-new.html" TargetMode="External"/><Relationship Id="rId9" Type="http://schemas.openxmlformats.org/officeDocument/2006/relationships/hyperlink" Target="http://www.mayoclinic.org/tests-procedures/polysomnography/basics/definition/PRC-20013229" TargetMode="External"/><Relationship Id="rId14" Type="http://schemas.openxmlformats.org/officeDocument/2006/relationships/hyperlink" Target="http://www.resmed.com/us/en/consumer/products/devices/airsense-10-autos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Varnes</dc:creator>
  <cp:keywords/>
  <dc:description/>
  <cp:lastModifiedBy>Keith Varnes</cp:lastModifiedBy>
  <cp:revision>1</cp:revision>
  <dcterms:created xsi:type="dcterms:W3CDTF">2025-08-29T20:57:00Z</dcterms:created>
  <dcterms:modified xsi:type="dcterms:W3CDTF">2025-08-29T20:58:00Z</dcterms:modified>
</cp:coreProperties>
</file>